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54B1" w14:textId="77777777" w:rsidR="00935D2C" w:rsidRDefault="00935D2C" w:rsidP="008109C6">
      <w:pPr>
        <w:rPr>
          <w:rFonts w:ascii="Bradley Hand ITC" w:hAnsi="Bradley Hand ITC"/>
          <w:sz w:val="24"/>
          <w:szCs w:val="24"/>
        </w:rPr>
      </w:pPr>
    </w:p>
    <w:p w14:paraId="27BCCC01" w14:textId="7DADE1CB" w:rsidR="008109C6" w:rsidRDefault="008109C6" w:rsidP="008109C6">
      <w:pPr>
        <w:rPr>
          <w:rFonts w:ascii="Bradley Hand ITC" w:hAnsi="Bradley Hand ITC"/>
          <w:sz w:val="24"/>
          <w:szCs w:val="24"/>
        </w:rPr>
      </w:pPr>
      <w:r w:rsidRPr="008109C6">
        <w:rPr>
          <w:rFonts w:ascii="Bradley Hand ITC" w:hAnsi="Bradley Hand ITC"/>
          <w:b/>
          <w:bCs/>
          <w:sz w:val="24"/>
          <w:szCs w:val="24"/>
        </w:rPr>
        <w:t>Present:</w:t>
      </w:r>
      <w:r>
        <w:rPr>
          <w:rFonts w:ascii="Bradley Hand ITC" w:hAnsi="Bradley Hand ITC"/>
          <w:sz w:val="24"/>
          <w:szCs w:val="24"/>
        </w:rPr>
        <w:t xml:space="preserve">  Town Supervisor John Francisco, Councilmen James Schneider, Donald Skinner, Mark Hand, Highway Superintendent and Town Clerk Kristine Young</w:t>
      </w:r>
      <w:r w:rsidR="000C43BA">
        <w:rPr>
          <w:rFonts w:ascii="Bradley Hand ITC" w:hAnsi="Bradley Hand ITC"/>
          <w:sz w:val="24"/>
          <w:szCs w:val="24"/>
        </w:rPr>
        <w:t>. Absent: Councilman Josh Brown</w:t>
      </w:r>
    </w:p>
    <w:p w14:paraId="4EEA157F" w14:textId="0D40CBCE" w:rsidR="008109C6" w:rsidRDefault="008109C6" w:rsidP="008109C6">
      <w:pPr>
        <w:rPr>
          <w:rFonts w:ascii="Bradley Hand ITC" w:hAnsi="Bradley Hand ITC"/>
          <w:sz w:val="24"/>
          <w:szCs w:val="24"/>
        </w:rPr>
      </w:pPr>
      <w:r>
        <w:rPr>
          <w:rFonts w:ascii="Bradley Hand ITC" w:hAnsi="Bradley Hand ITC"/>
          <w:sz w:val="24"/>
          <w:szCs w:val="24"/>
        </w:rPr>
        <w:t xml:space="preserve">The meeting was called to order by Supervisor John Francisco at 7:00 pm followed by the Pledge of Allegiance. </w:t>
      </w:r>
    </w:p>
    <w:p w14:paraId="242EFD8C" w14:textId="586BE67A" w:rsidR="008109C6" w:rsidRDefault="008109C6" w:rsidP="008109C6">
      <w:pPr>
        <w:rPr>
          <w:rFonts w:ascii="Bradley Hand ITC" w:hAnsi="Bradley Hand ITC"/>
          <w:sz w:val="24"/>
          <w:szCs w:val="24"/>
        </w:rPr>
      </w:pPr>
      <w:r>
        <w:rPr>
          <w:rFonts w:ascii="Bradley Hand ITC" w:hAnsi="Bradley Hand ITC"/>
          <w:sz w:val="24"/>
          <w:szCs w:val="24"/>
        </w:rPr>
        <w:t>All votes will be taken by roll call at this meeting.</w:t>
      </w:r>
    </w:p>
    <w:p w14:paraId="211C2DD7" w14:textId="77777777" w:rsidR="00D972D0" w:rsidRDefault="00D972D0" w:rsidP="008109C6">
      <w:pPr>
        <w:rPr>
          <w:rFonts w:ascii="Bradley Hand ITC" w:hAnsi="Bradley Hand ITC"/>
          <w:sz w:val="24"/>
          <w:szCs w:val="24"/>
        </w:rPr>
      </w:pPr>
      <w:r w:rsidRPr="00D972D0">
        <w:rPr>
          <w:rFonts w:ascii="Bradley Hand ITC" w:hAnsi="Bradley Hand ITC"/>
          <w:b/>
          <w:bCs/>
          <w:sz w:val="24"/>
          <w:szCs w:val="24"/>
        </w:rPr>
        <w:t>Approval of Minutes:</w:t>
      </w:r>
      <w:r>
        <w:rPr>
          <w:rFonts w:ascii="Bradley Hand ITC" w:hAnsi="Bradley Hand ITC"/>
          <w:sz w:val="24"/>
          <w:szCs w:val="24"/>
        </w:rPr>
        <w:t xml:space="preserve">  The Board members read the minutes and a motion to approve the minutes was made by Councilman Skinner.  A second to the motion was made by Councilman Hand. The Supervisor and all councilmen voted aye.  There were no nay votes.  The motion was carried 4-0-0.</w:t>
      </w:r>
    </w:p>
    <w:p w14:paraId="4E6D3AAB" w14:textId="06AAB1F4" w:rsidR="00D96462" w:rsidRDefault="00D96462" w:rsidP="008109C6">
      <w:pPr>
        <w:rPr>
          <w:rFonts w:ascii="Bradley Hand ITC" w:hAnsi="Bradley Hand ITC"/>
          <w:sz w:val="24"/>
          <w:szCs w:val="24"/>
        </w:rPr>
      </w:pPr>
      <w:r w:rsidRPr="00D96462">
        <w:rPr>
          <w:rFonts w:ascii="Bradley Hand ITC" w:hAnsi="Bradley Hand ITC"/>
          <w:b/>
          <w:bCs/>
          <w:sz w:val="24"/>
          <w:szCs w:val="24"/>
        </w:rPr>
        <w:t>Approval of Abstracts:</w:t>
      </w:r>
      <w:r>
        <w:rPr>
          <w:rFonts w:ascii="Bradley Hand ITC" w:hAnsi="Bradley Hand ITC"/>
          <w:sz w:val="24"/>
          <w:szCs w:val="24"/>
        </w:rPr>
        <w:t xml:space="preserve">  A motion was made by Councilman Schneider to approve Highway Abstract 07 in the amount of $23,586.71 and General Abstract 07 in the amount of $21,764.52.  A second to the motion was made by Councilman Skinner.  The Supervisor and all councilmen voted aye.  There were no nay votes.  The motion was carried 4-0-0.</w:t>
      </w:r>
    </w:p>
    <w:p w14:paraId="2C5139AD" w14:textId="77777777" w:rsidR="00AE0A7D" w:rsidRDefault="00D972D0" w:rsidP="008109C6">
      <w:pPr>
        <w:rPr>
          <w:rFonts w:ascii="Bradley Hand ITC" w:hAnsi="Bradley Hand ITC"/>
          <w:sz w:val="24"/>
          <w:szCs w:val="24"/>
        </w:rPr>
      </w:pPr>
      <w:r w:rsidRPr="00D972D0">
        <w:rPr>
          <w:rFonts w:ascii="Bradley Hand ITC" w:hAnsi="Bradley Hand ITC"/>
          <w:b/>
          <w:bCs/>
          <w:sz w:val="24"/>
          <w:szCs w:val="24"/>
        </w:rPr>
        <w:t xml:space="preserve">Highway Superintendent Report: </w:t>
      </w:r>
      <w:r>
        <w:rPr>
          <w:rFonts w:ascii="Bradley Hand ITC" w:hAnsi="Bradley Hand ITC"/>
          <w:sz w:val="24"/>
          <w:szCs w:val="24"/>
        </w:rPr>
        <w:t xml:space="preserve">Superintendent Bigelow reported they have finished mowing the roadsides, they cut a tree down on the Hess Road, and a few at the cemetery.  He indicated there are several other trees at the cemetery that need cut down and </w:t>
      </w:r>
      <w:r w:rsidR="00D96462">
        <w:rPr>
          <w:rFonts w:ascii="Bradley Hand ITC" w:hAnsi="Bradley Hand ITC"/>
          <w:sz w:val="24"/>
          <w:szCs w:val="24"/>
        </w:rPr>
        <w:t>should</w:t>
      </w:r>
      <w:r>
        <w:rPr>
          <w:rFonts w:ascii="Bradley Hand ITC" w:hAnsi="Bradley Hand ITC"/>
          <w:sz w:val="24"/>
          <w:szCs w:val="24"/>
        </w:rPr>
        <w:t xml:space="preserve"> budget that for next year.  Eagle Building Company has given an estimate of $79,900.00 for the salt barn. It will have a tarp top and blacktop for the ground.  There is a grant available </w:t>
      </w:r>
      <w:r w:rsidR="00D96462">
        <w:rPr>
          <w:rFonts w:ascii="Bradley Hand ITC" w:hAnsi="Bradley Hand ITC"/>
          <w:sz w:val="24"/>
          <w:szCs w:val="24"/>
        </w:rPr>
        <w:t xml:space="preserve">to match </w:t>
      </w:r>
      <w:r>
        <w:rPr>
          <w:rFonts w:ascii="Bradley Hand ITC" w:hAnsi="Bradley Hand ITC"/>
          <w:sz w:val="24"/>
          <w:szCs w:val="24"/>
        </w:rPr>
        <w:t>for the blacktop. A motion was made to move forward with the salt barn project by Councilman Skinner.  A second to the motion was made by Councilman Schneider.  The Supervisor and all councilmen voted aye.  There were no nay votes.  The motion was carried 4-0-0.</w:t>
      </w:r>
      <w:r w:rsidR="00D96462">
        <w:rPr>
          <w:rFonts w:ascii="Bradley Hand ITC" w:hAnsi="Bradley Hand ITC"/>
          <w:sz w:val="24"/>
          <w:szCs w:val="24"/>
        </w:rPr>
        <w:t xml:space="preserve">  The new Mack truck is in Avoca and there are some issues that need to be addressed.  Superintendent Bigelow is going to the dealer tomorrow to look at the truck and discuss the </w:t>
      </w:r>
      <w:r w:rsidR="00AE0A7D">
        <w:rPr>
          <w:rFonts w:ascii="Bradley Hand ITC" w:hAnsi="Bradley Hand ITC"/>
          <w:sz w:val="24"/>
          <w:szCs w:val="24"/>
        </w:rPr>
        <w:t xml:space="preserve">matter. </w:t>
      </w:r>
    </w:p>
    <w:p w14:paraId="44A8FE6B" w14:textId="005B2F4E" w:rsidR="008109C6" w:rsidRDefault="00AE0A7D" w:rsidP="008109C6">
      <w:pPr>
        <w:rPr>
          <w:rFonts w:ascii="Bradley Hand ITC" w:hAnsi="Bradley Hand ITC"/>
          <w:sz w:val="24"/>
          <w:szCs w:val="24"/>
        </w:rPr>
      </w:pPr>
      <w:r w:rsidRPr="00AE0A7D">
        <w:rPr>
          <w:rFonts w:ascii="Bradley Hand ITC" w:hAnsi="Bradley Hand ITC"/>
          <w:b/>
          <w:bCs/>
          <w:sz w:val="24"/>
          <w:szCs w:val="24"/>
        </w:rPr>
        <w:t>Supervisor’s Report:</w:t>
      </w:r>
      <w:r>
        <w:rPr>
          <w:rFonts w:ascii="Bradley Hand ITC" w:hAnsi="Bradley Hand ITC"/>
          <w:sz w:val="24"/>
          <w:szCs w:val="24"/>
        </w:rPr>
        <w:t xml:space="preserve">  Supervisor Francisco reported Rural Development has a new employee (Lucas) who has reviewed the application for the water grant.  There’s an issue with the water</w:t>
      </w:r>
      <w:r w:rsidR="00D96462">
        <w:rPr>
          <w:rFonts w:ascii="Bradley Hand ITC" w:hAnsi="Bradley Hand ITC"/>
          <w:sz w:val="24"/>
          <w:szCs w:val="24"/>
        </w:rPr>
        <w:t xml:space="preserve"> </w:t>
      </w:r>
      <w:r>
        <w:rPr>
          <w:rFonts w:ascii="Bradley Hand ITC" w:hAnsi="Bradley Hand ITC"/>
          <w:sz w:val="24"/>
          <w:szCs w:val="24"/>
        </w:rPr>
        <w:t xml:space="preserve">usage at the trailer parks.  Mary Chapell from Municipal Solutions assured that we weren’t denied. He also stated </w:t>
      </w:r>
      <w:r w:rsidR="00096230">
        <w:rPr>
          <w:rFonts w:ascii="Bradley Hand ITC" w:hAnsi="Bradley Hand ITC"/>
          <w:sz w:val="24"/>
          <w:szCs w:val="24"/>
        </w:rPr>
        <w:t>he would contact Attorney</w:t>
      </w:r>
      <w:r>
        <w:rPr>
          <w:rFonts w:ascii="Bradley Hand ITC" w:hAnsi="Bradley Hand ITC"/>
          <w:sz w:val="24"/>
          <w:szCs w:val="24"/>
        </w:rPr>
        <w:t xml:space="preserve"> </w:t>
      </w:r>
      <w:r w:rsidR="00096230">
        <w:rPr>
          <w:rFonts w:ascii="Bradley Hand ITC" w:hAnsi="Bradley Hand ITC"/>
          <w:sz w:val="24"/>
          <w:szCs w:val="24"/>
        </w:rPr>
        <w:t xml:space="preserve">Robert Strassel to discuss the update to the moratorium on solar and wind and battery storage.  Barb </w:t>
      </w:r>
      <w:proofErr w:type="spellStart"/>
      <w:r w:rsidR="00096230">
        <w:rPr>
          <w:rFonts w:ascii="Bradley Hand ITC" w:hAnsi="Bradley Hand ITC"/>
          <w:sz w:val="24"/>
          <w:szCs w:val="24"/>
        </w:rPr>
        <w:t>Zlomek</w:t>
      </w:r>
      <w:proofErr w:type="spellEnd"/>
      <w:r w:rsidR="00096230">
        <w:rPr>
          <w:rFonts w:ascii="Bradley Hand ITC" w:hAnsi="Bradley Hand ITC"/>
          <w:sz w:val="24"/>
          <w:szCs w:val="24"/>
        </w:rPr>
        <w:t xml:space="preserve"> from the Planning Board was present and reported they are doing a wind study.  </w:t>
      </w:r>
    </w:p>
    <w:p w14:paraId="67D77839" w14:textId="77777777" w:rsidR="0013390E" w:rsidRDefault="00096230" w:rsidP="008109C6">
      <w:pPr>
        <w:rPr>
          <w:rFonts w:ascii="Bradley Hand ITC" w:hAnsi="Bradley Hand ITC"/>
          <w:sz w:val="24"/>
          <w:szCs w:val="24"/>
        </w:rPr>
      </w:pPr>
      <w:r w:rsidRPr="00096230">
        <w:rPr>
          <w:rFonts w:ascii="Bradley Hand ITC" w:hAnsi="Bradley Hand ITC"/>
          <w:b/>
          <w:bCs/>
          <w:sz w:val="24"/>
          <w:szCs w:val="24"/>
        </w:rPr>
        <w:t>Round Table:</w:t>
      </w:r>
      <w:r>
        <w:rPr>
          <w:rFonts w:ascii="Bradley Hand ITC" w:hAnsi="Bradley Hand ITC"/>
          <w:sz w:val="24"/>
          <w:szCs w:val="24"/>
        </w:rPr>
        <w:t xml:space="preserve">  Town Clerk Young contacted the Olean Times Herald and Hornell Evening Tribune when the Assessor needed to place a public notice last month. </w:t>
      </w:r>
      <w:r w:rsidR="006C33BC">
        <w:rPr>
          <w:rFonts w:ascii="Bradley Hand ITC" w:hAnsi="Bradley Hand ITC"/>
          <w:sz w:val="24"/>
          <w:szCs w:val="24"/>
        </w:rPr>
        <w:t xml:space="preserve">The Hornell Evening Tribute was $90.00 less (with no charge for an </w:t>
      </w:r>
      <w:r w:rsidR="00CA5DD7">
        <w:rPr>
          <w:rFonts w:ascii="Bradley Hand ITC" w:hAnsi="Bradley Hand ITC"/>
          <w:sz w:val="24"/>
          <w:szCs w:val="24"/>
        </w:rPr>
        <w:t>affidavit) so</w:t>
      </w:r>
      <w:r w:rsidR="006C33BC">
        <w:rPr>
          <w:rFonts w:ascii="Bradley Hand ITC" w:hAnsi="Bradley Hand ITC"/>
          <w:sz w:val="24"/>
          <w:szCs w:val="24"/>
        </w:rPr>
        <w:t xml:space="preserve"> she asked if the town could </w:t>
      </w:r>
    </w:p>
    <w:p w14:paraId="42D7B4C8" w14:textId="77777777" w:rsidR="0013390E" w:rsidRDefault="0013390E" w:rsidP="008109C6">
      <w:pPr>
        <w:rPr>
          <w:rFonts w:ascii="Bradley Hand ITC" w:hAnsi="Bradley Hand ITC"/>
          <w:sz w:val="24"/>
          <w:szCs w:val="24"/>
        </w:rPr>
      </w:pPr>
    </w:p>
    <w:p w14:paraId="39DA1432" w14:textId="502BFEB8" w:rsidR="00096230" w:rsidRDefault="006C33BC" w:rsidP="008109C6">
      <w:pPr>
        <w:rPr>
          <w:rFonts w:ascii="Bradley Hand ITC" w:hAnsi="Bradley Hand ITC"/>
          <w:sz w:val="24"/>
          <w:szCs w:val="24"/>
        </w:rPr>
      </w:pPr>
      <w:r>
        <w:rPr>
          <w:rFonts w:ascii="Bradley Hand ITC" w:hAnsi="Bradley Hand ITC"/>
          <w:sz w:val="24"/>
          <w:szCs w:val="24"/>
        </w:rPr>
        <w:t xml:space="preserve">change their paper to the Hornell Evening Tribune rather than Olean Times Herald. A motion to change newspapers retro-active to last month was made by Supervisor Francisco.  A second to the motion was made by Councilman Schneider.  </w:t>
      </w:r>
      <w:r w:rsidR="00CA5DD7">
        <w:rPr>
          <w:rFonts w:ascii="Bradley Hand ITC" w:hAnsi="Bradley Hand ITC"/>
          <w:sz w:val="24"/>
          <w:szCs w:val="24"/>
        </w:rPr>
        <w:t>The supervisor and all councilmen voted aye.  There were no nay votes.  The motion was carried 4-0-0.</w:t>
      </w:r>
    </w:p>
    <w:p w14:paraId="695F467C" w14:textId="67A178A0" w:rsidR="00CA5DD7" w:rsidRDefault="00CA5DD7" w:rsidP="008109C6">
      <w:pPr>
        <w:rPr>
          <w:rFonts w:ascii="Bradley Hand ITC" w:hAnsi="Bradley Hand ITC"/>
          <w:sz w:val="24"/>
          <w:szCs w:val="24"/>
        </w:rPr>
      </w:pPr>
      <w:r>
        <w:rPr>
          <w:rFonts w:ascii="Bradley Hand ITC" w:hAnsi="Bradley Hand ITC"/>
          <w:sz w:val="24"/>
          <w:szCs w:val="24"/>
        </w:rPr>
        <w:t xml:space="preserve">Councilman Hand has heard nothing from Spectrum regarding the service.  </w:t>
      </w:r>
    </w:p>
    <w:p w14:paraId="0C7FBAAC" w14:textId="2917B491" w:rsidR="00CA5DD7" w:rsidRDefault="00CA5DD7" w:rsidP="008109C6">
      <w:pPr>
        <w:rPr>
          <w:rFonts w:ascii="Bradley Hand ITC" w:hAnsi="Bradley Hand ITC"/>
          <w:sz w:val="24"/>
          <w:szCs w:val="24"/>
        </w:rPr>
      </w:pPr>
      <w:r>
        <w:rPr>
          <w:rFonts w:ascii="Bradley Hand ITC" w:hAnsi="Bradley Hand ITC"/>
          <w:sz w:val="24"/>
          <w:szCs w:val="24"/>
        </w:rPr>
        <w:t xml:space="preserve">Councilman Skinner stated the batting cage at </w:t>
      </w:r>
      <w:proofErr w:type="spellStart"/>
      <w:r>
        <w:rPr>
          <w:rFonts w:ascii="Bradley Hand ITC" w:hAnsi="Bradley Hand ITC"/>
          <w:sz w:val="24"/>
          <w:szCs w:val="24"/>
        </w:rPr>
        <w:t>Wilmac</w:t>
      </w:r>
      <w:proofErr w:type="spellEnd"/>
      <w:r>
        <w:rPr>
          <w:rFonts w:ascii="Bradley Hand ITC" w:hAnsi="Bradley Hand ITC"/>
          <w:sz w:val="24"/>
          <w:szCs w:val="24"/>
        </w:rPr>
        <w:t xml:space="preserve"> Park hasn’t been installed yet. </w:t>
      </w:r>
    </w:p>
    <w:p w14:paraId="4804AFD2" w14:textId="073028A4" w:rsidR="00D972D0" w:rsidRDefault="00CA5DD7" w:rsidP="008109C6">
      <w:pPr>
        <w:rPr>
          <w:rFonts w:ascii="Bradley Hand ITC" w:hAnsi="Bradley Hand ITC"/>
          <w:sz w:val="24"/>
          <w:szCs w:val="24"/>
        </w:rPr>
      </w:pPr>
      <w:r>
        <w:rPr>
          <w:rFonts w:ascii="Bradley Hand ITC" w:hAnsi="Bradley Hand ITC"/>
          <w:sz w:val="24"/>
          <w:szCs w:val="24"/>
        </w:rPr>
        <w:t xml:space="preserve">Councilman Schneider stated Road 51 at </w:t>
      </w:r>
      <w:proofErr w:type="spellStart"/>
      <w:r>
        <w:rPr>
          <w:rFonts w:ascii="Bradley Hand ITC" w:hAnsi="Bradley Hand ITC"/>
          <w:sz w:val="24"/>
          <w:szCs w:val="24"/>
        </w:rPr>
        <w:t>Quicklee’s</w:t>
      </w:r>
      <w:proofErr w:type="spellEnd"/>
      <w:r>
        <w:rPr>
          <w:rFonts w:ascii="Bradley Hand ITC" w:hAnsi="Bradley Hand ITC"/>
          <w:sz w:val="24"/>
          <w:szCs w:val="24"/>
        </w:rPr>
        <w:t xml:space="preserve"> is right next to the overflow and there’s no room for expansion.  There was some discussion about who should be the SEQR; the Town or the County. The developer has to pay the for the SEQR. Barb </w:t>
      </w:r>
      <w:proofErr w:type="spellStart"/>
      <w:r>
        <w:rPr>
          <w:rFonts w:ascii="Bradley Hand ITC" w:hAnsi="Bradley Hand ITC"/>
          <w:sz w:val="24"/>
          <w:szCs w:val="24"/>
        </w:rPr>
        <w:t>Zlomek</w:t>
      </w:r>
      <w:proofErr w:type="spellEnd"/>
      <w:r>
        <w:rPr>
          <w:rFonts w:ascii="Bradley Hand ITC" w:hAnsi="Bradley Hand ITC"/>
          <w:sz w:val="24"/>
          <w:szCs w:val="24"/>
        </w:rPr>
        <w:t xml:space="preserve"> from the Planning Board will make a contact to get an estimate of the cost. </w:t>
      </w:r>
    </w:p>
    <w:p w14:paraId="0BABD00E" w14:textId="78712A60" w:rsidR="00CA5DD7" w:rsidRDefault="00CA5DD7" w:rsidP="008109C6">
      <w:pPr>
        <w:rPr>
          <w:rFonts w:ascii="Bradley Hand ITC" w:hAnsi="Bradley Hand ITC"/>
          <w:sz w:val="24"/>
          <w:szCs w:val="24"/>
        </w:rPr>
      </w:pPr>
      <w:r w:rsidRPr="00CA5DD7">
        <w:rPr>
          <w:rFonts w:ascii="Bradley Hand ITC" w:hAnsi="Bradley Hand ITC"/>
          <w:b/>
          <w:bCs/>
          <w:sz w:val="24"/>
          <w:szCs w:val="24"/>
        </w:rPr>
        <w:t>Next Meeting:</w:t>
      </w:r>
      <w:r>
        <w:rPr>
          <w:rFonts w:ascii="Bradley Hand ITC" w:hAnsi="Bradley Hand ITC"/>
          <w:sz w:val="24"/>
          <w:szCs w:val="24"/>
        </w:rPr>
        <w:t xml:space="preserve">  The next regular Board meeting will be August 14, 2023at 7:00 pm in the Town Hall. </w:t>
      </w:r>
    </w:p>
    <w:p w14:paraId="7848B9BC" w14:textId="066FEEDE" w:rsidR="00CA5DD7" w:rsidRDefault="00CA5DD7" w:rsidP="008109C6">
      <w:pPr>
        <w:rPr>
          <w:rFonts w:ascii="Bradley Hand ITC" w:hAnsi="Bradley Hand ITC"/>
          <w:sz w:val="24"/>
          <w:szCs w:val="24"/>
        </w:rPr>
      </w:pPr>
      <w:r w:rsidRPr="000425AA">
        <w:rPr>
          <w:rFonts w:ascii="Bradley Hand ITC" w:hAnsi="Bradley Hand ITC"/>
          <w:b/>
          <w:bCs/>
          <w:sz w:val="24"/>
          <w:szCs w:val="24"/>
        </w:rPr>
        <w:t>Adjournment:</w:t>
      </w:r>
      <w:r>
        <w:rPr>
          <w:rFonts w:ascii="Bradley Hand ITC" w:hAnsi="Bradley Hand ITC"/>
          <w:sz w:val="24"/>
          <w:szCs w:val="24"/>
        </w:rPr>
        <w:t xml:space="preserve">  A motion to adjourn the meeting was made by Supervisor Francisco.  A second to the motion was made by Councilman Skinner.  The Supervisor and all councilmen voted aye.  There were no nay votes.  </w:t>
      </w:r>
      <w:r w:rsidR="000425AA">
        <w:rPr>
          <w:rFonts w:ascii="Bradley Hand ITC" w:hAnsi="Bradley Hand ITC"/>
          <w:sz w:val="24"/>
          <w:szCs w:val="24"/>
        </w:rPr>
        <w:t xml:space="preserve">The motion was carried 4-0-0.  The meeting was adjourned at 7:57 pm.  </w:t>
      </w:r>
    </w:p>
    <w:p w14:paraId="0D77D278" w14:textId="18B65084" w:rsidR="000425AA" w:rsidRDefault="000425AA" w:rsidP="008109C6">
      <w:pPr>
        <w:rPr>
          <w:rFonts w:ascii="Bradley Hand ITC" w:hAnsi="Bradley Hand ITC"/>
          <w:sz w:val="24"/>
          <w:szCs w:val="24"/>
        </w:rPr>
      </w:pPr>
      <w:r>
        <w:rPr>
          <w:rFonts w:ascii="Bradley Hand ITC" w:hAnsi="Bradley Hand ITC"/>
          <w:sz w:val="24"/>
          <w:szCs w:val="24"/>
        </w:rPr>
        <w:t>SS Belmont</w:t>
      </w:r>
    </w:p>
    <w:p w14:paraId="7BBC45F6" w14:textId="73B5BD6D" w:rsidR="000425AA" w:rsidRDefault="000425AA" w:rsidP="008109C6">
      <w:pPr>
        <w:rPr>
          <w:rFonts w:ascii="Bradley Hand ITC" w:hAnsi="Bradley Hand ITC"/>
          <w:sz w:val="24"/>
          <w:szCs w:val="24"/>
        </w:rPr>
      </w:pPr>
      <w:r>
        <w:rPr>
          <w:rFonts w:ascii="Bradley Hand ITC" w:hAnsi="Bradley Hand ITC"/>
          <w:sz w:val="24"/>
          <w:szCs w:val="24"/>
        </w:rPr>
        <w:t>State of New York</w:t>
      </w:r>
    </w:p>
    <w:p w14:paraId="54C37D39" w14:textId="389F3179" w:rsidR="000425AA" w:rsidRDefault="000425AA" w:rsidP="008109C6">
      <w:pPr>
        <w:rPr>
          <w:rFonts w:ascii="Bradley Hand ITC" w:hAnsi="Bradley Hand ITC"/>
          <w:sz w:val="24"/>
          <w:szCs w:val="24"/>
        </w:rPr>
      </w:pPr>
      <w:r>
        <w:rPr>
          <w:rFonts w:ascii="Bradley Hand ITC" w:hAnsi="Bradley Hand ITC"/>
          <w:sz w:val="24"/>
          <w:szCs w:val="24"/>
        </w:rPr>
        <w:t>Allegany County</w:t>
      </w:r>
    </w:p>
    <w:p w14:paraId="1B5FFA32" w14:textId="1D157C2D" w:rsidR="000425AA" w:rsidRDefault="000425AA" w:rsidP="008109C6">
      <w:pPr>
        <w:rPr>
          <w:rFonts w:ascii="Bradley Hand ITC" w:hAnsi="Bradley Hand ITC"/>
          <w:sz w:val="24"/>
          <w:szCs w:val="24"/>
        </w:rPr>
      </w:pPr>
      <w:r>
        <w:rPr>
          <w:rFonts w:ascii="Bradley Hand ITC" w:hAnsi="Bradley Hand ITC"/>
          <w:sz w:val="24"/>
          <w:szCs w:val="24"/>
        </w:rPr>
        <w:t>IN TESTIMONY HEREOF, I hereunto set my hand and affixed the seal of said Town of Amity this 10</w:t>
      </w:r>
      <w:r w:rsidRPr="000425AA">
        <w:rPr>
          <w:rFonts w:ascii="Bradley Hand ITC" w:hAnsi="Bradley Hand ITC"/>
          <w:sz w:val="24"/>
          <w:szCs w:val="24"/>
          <w:vertAlign w:val="superscript"/>
        </w:rPr>
        <w:t>th</w:t>
      </w:r>
      <w:r>
        <w:rPr>
          <w:rFonts w:ascii="Bradley Hand ITC" w:hAnsi="Bradley Hand ITC"/>
          <w:sz w:val="24"/>
          <w:szCs w:val="24"/>
        </w:rPr>
        <w:t xml:space="preserve"> day of July 2023. </w:t>
      </w:r>
    </w:p>
    <w:p w14:paraId="0F01A490" w14:textId="77777777" w:rsidR="000425AA" w:rsidRDefault="000425AA" w:rsidP="008109C6">
      <w:pPr>
        <w:rPr>
          <w:rFonts w:ascii="Bradley Hand ITC" w:hAnsi="Bradley Hand ITC"/>
          <w:sz w:val="24"/>
          <w:szCs w:val="24"/>
        </w:rPr>
      </w:pPr>
    </w:p>
    <w:p w14:paraId="7E59D115" w14:textId="77777777" w:rsidR="000425AA" w:rsidRDefault="000425AA">
      <w:r>
        <w:rPr>
          <w:rFonts w:ascii="Bradley Hand ITC" w:hAnsi="Bradley Hand ITC"/>
          <w:sz w:val="24"/>
          <w:szCs w:val="24"/>
        </w:rPr>
        <w:t>___________________________________________</w:t>
      </w:r>
    </w:p>
    <w:p w14:paraId="33A7EDD3" w14:textId="08FA738F" w:rsidR="000425AA" w:rsidRPr="000425AA" w:rsidRDefault="000425AA" w:rsidP="000425AA">
      <w:pPr>
        <w:pStyle w:val="NoSpacing"/>
        <w:rPr>
          <w:rFonts w:ascii="Bradley Hand ITC" w:hAnsi="Bradley Hand ITC"/>
        </w:rPr>
      </w:pPr>
      <w:r w:rsidRPr="000425AA">
        <w:rPr>
          <w:rFonts w:ascii="Bradley Hand ITC" w:hAnsi="Bradley Hand ITC"/>
        </w:rPr>
        <w:t>Kristine Young</w:t>
      </w:r>
    </w:p>
    <w:p w14:paraId="3118465A" w14:textId="5432A6D9" w:rsidR="000425AA" w:rsidRPr="000425AA" w:rsidRDefault="000425AA" w:rsidP="000425AA">
      <w:pPr>
        <w:pStyle w:val="NoSpacing"/>
        <w:rPr>
          <w:rFonts w:ascii="Bradley Hand ITC" w:hAnsi="Bradley Hand ITC"/>
        </w:rPr>
      </w:pPr>
      <w:r w:rsidRPr="000425AA">
        <w:rPr>
          <w:rFonts w:ascii="Bradley Hand ITC" w:hAnsi="Bradley Hand ITC"/>
        </w:rPr>
        <w:t>Amity Town Clerk</w:t>
      </w:r>
    </w:p>
    <w:p w14:paraId="4A27D5EC" w14:textId="77777777" w:rsidR="000425AA" w:rsidRPr="00D972D0" w:rsidRDefault="000425AA" w:rsidP="008109C6">
      <w:pPr>
        <w:rPr>
          <w:rFonts w:ascii="Bradley Hand ITC" w:hAnsi="Bradley Hand ITC"/>
          <w:sz w:val="24"/>
          <w:szCs w:val="24"/>
        </w:rPr>
      </w:pPr>
    </w:p>
    <w:p w14:paraId="0F0FE84F" w14:textId="77777777" w:rsidR="008109C6" w:rsidRPr="008109C6" w:rsidRDefault="008109C6" w:rsidP="008109C6">
      <w:pPr>
        <w:rPr>
          <w:rFonts w:ascii="Bradley Hand ITC" w:hAnsi="Bradley Hand ITC"/>
          <w:sz w:val="24"/>
          <w:szCs w:val="24"/>
        </w:rPr>
      </w:pPr>
    </w:p>
    <w:sectPr w:rsidR="008109C6" w:rsidRPr="008109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8AE1" w14:textId="77777777" w:rsidR="008109C6" w:rsidRDefault="008109C6" w:rsidP="008109C6">
      <w:pPr>
        <w:spacing w:after="0" w:line="240" w:lineRule="auto"/>
      </w:pPr>
      <w:r>
        <w:separator/>
      </w:r>
    </w:p>
  </w:endnote>
  <w:endnote w:type="continuationSeparator" w:id="0">
    <w:p w14:paraId="79FE4EC7" w14:textId="77777777" w:rsidR="008109C6" w:rsidRDefault="008109C6" w:rsidP="0081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5F32" w14:textId="77777777" w:rsidR="008109C6" w:rsidRDefault="008109C6" w:rsidP="008109C6">
      <w:pPr>
        <w:spacing w:after="0" w:line="240" w:lineRule="auto"/>
      </w:pPr>
      <w:r>
        <w:separator/>
      </w:r>
    </w:p>
  </w:footnote>
  <w:footnote w:type="continuationSeparator" w:id="0">
    <w:p w14:paraId="2C323C0F" w14:textId="77777777" w:rsidR="008109C6" w:rsidRDefault="008109C6" w:rsidP="0081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2E6C" w14:textId="4EA526D4" w:rsidR="008109C6" w:rsidRDefault="008109C6" w:rsidP="008109C6">
    <w:pPr>
      <w:pStyle w:val="Header"/>
      <w:jc w:val="center"/>
      <w:rPr>
        <w:rFonts w:ascii="Bradley Hand ITC" w:hAnsi="Bradley Hand ITC"/>
        <w:b/>
        <w:bCs/>
      </w:rPr>
    </w:pPr>
    <w:r w:rsidRPr="008109C6">
      <w:rPr>
        <w:rFonts w:ascii="Bradley Hand ITC" w:hAnsi="Bradley Hand ITC"/>
        <w:b/>
        <w:bCs/>
      </w:rPr>
      <w:t>TOWN OF AMITY</w:t>
    </w:r>
  </w:p>
  <w:p w14:paraId="2216CDA5" w14:textId="5D17BFB7" w:rsidR="008109C6" w:rsidRDefault="008109C6" w:rsidP="008109C6">
    <w:pPr>
      <w:pStyle w:val="Header"/>
      <w:jc w:val="center"/>
      <w:rPr>
        <w:rFonts w:ascii="Bradley Hand ITC" w:hAnsi="Bradley Hand ITC"/>
        <w:b/>
        <w:bCs/>
      </w:rPr>
    </w:pPr>
    <w:r>
      <w:rPr>
        <w:rFonts w:ascii="Bradley Hand ITC" w:hAnsi="Bradley Hand ITC"/>
        <w:b/>
        <w:bCs/>
      </w:rPr>
      <w:t>Regular Board Meeting</w:t>
    </w:r>
  </w:p>
  <w:p w14:paraId="1589CC29" w14:textId="28BBA66A" w:rsidR="008109C6" w:rsidRDefault="008109C6" w:rsidP="008109C6">
    <w:pPr>
      <w:pStyle w:val="Header"/>
      <w:jc w:val="center"/>
      <w:rPr>
        <w:rFonts w:ascii="Bradley Hand ITC" w:hAnsi="Bradley Hand ITC"/>
        <w:b/>
        <w:bCs/>
      </w:rPr>
    </w:pPr>
    <w:r>
      <w:rPr>
        <w:rFonts w:ascii="Bradley Hand ITC" w:hAnsi="Bradley Hand ITC"/>
        <w:b/>
        <w:bCs/>
      </w:rPr>
      <w:t>July 10, 2023 @ 7:00 pm</w:t>
    </w:r>
  </w:p>
  <w:p w14:paraId="157B7F58" w14:textId="4D17D871" w:rsidR="008109C6" w:rsidRPr="008109C6" w:rsidRDefault="008109C6" w:rsidP="008109C6">
    <w:pPr>
      <w:pStyle w:val="Header"/>
      <w:jc w:val="center"/>
      <w:rPr>
        <w:rFonts w:ascii="Bradley Hand ITC" w:hAnsi="Bradley Hand ITC"/>
        <w:b/>
        <w:bCs/>
        <w:color w:val="FF0000"/>
      </w:rPr>
    </w:pPr>
    <w:r>
      <w:rPr>
        <w:rFonts w:ascii="Bradley Hand ITC" w:hAnsi="Bradley Hand ITC"/>
        <w:b/>
        <w:bCs/>
        <w:color w:val="FF0000"/>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C6"/>
    <w:rsid w:val="000425AA"/>
    <w:rsid w:val="00096230"/>
    <w:rsid w:val="000C43BA"/>
    <w:rsid w:val="0013390E"/>
    <w:rsid w:val="002D26EB"/>
    <w:rsid w:val="00344BA8"/>
    <w:rsid w:val="006C33BC"/>
    <w:rsid w:val="008109C6"/>
    <w:rsid w:val="00935D2C"/>
    <w:rsid w:val="00AE0A7D"/>
    <w:rsid w:val="00CA5DD7"/>
    <w:rsid w:val="00D96462"/>
    <w:rsid w:val="00D972D0"/>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227E"/>
  <w15:chartTrackingRefBased/>
  <w15:docId w15:val="{AA3332EA-159E-46A3-9F73-0672C4E7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C6"/>
  </w:style>
  <w:style w:type="paragraph" w:styleId="Footer">
    <w:name w:val="footer"/>
    <w:basedOn w:val="Normal"/>
    <w:link w:val="FooterChar"/>
    <w:uiPriority w:val="99"/>
    <w:unhideWhenUsed/>
    <w:rsid w:val="00810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C6"/>
  </w:style>
  <w:style w:type="paragraph" w:styleId="NoSpacing">
    <w:name w:val="No Spacing"/>
    <w:uiPriority w:val="1"/>
    <w:qFormat/>
    <w:rsid w:val="00042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3</cp:revision>
  <dcterms:created xsi:type="dcterms:W3CDTF">2023-07-13T17:40:00Z</dcterms:created>
  <dcterms:modified xsi:type="dcterms:W3CDTF">2023-08-17T17:47:00Z</dcterms:modified>
</cp:coreProperties>
</file>